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BD" w:rsidRPr="00442CC4" w:rsidRDefault="00A354BD" w:rsidP="00442CC4">
      <w:pPr>
        <w:pStyle w:val="NormalWeb"/>
        <w:shd w:val="clear" w:color="auto" w:fill="FFFFFF"/>
        <w:spacing w:before="180" w:after="180" w:line="480" w:lineRule="auto"/>
        <w:rPr>
          <w:rStyle w:val="Strong"/>
          <w:b w:val="0"/>
          <w:color w:val="2D3B45"/>
        </w:rPr>
      </w:pPr>
      <w:r w:rsidRPr="00442CC4">
        <w:rPr>
          <w:rStyle w:val="Strong"/>
          <w:b w:val="0"/>
          <w:color w:val="2D3B45"/>
        </w:rPr>
        <w:t>Shaquire Dean</w:t>
      </w:r>
    </w:p>
    <w:p w:rsidR="00A354BD" w:rsidRPr="00442CC4" w:rsidRDefault="00E87E63" w:rsidP="00442CC4">
      <w:pPr>
        <w:pStyle w:val="NormalWeb"/>
        <w:shd w:val="clear" w:color="auto" w:fill="FFFFFF"/>
        <w:spacing w:before="180" w:after="180" w:line="480" w:lineRule="auto"/>
        <w:rPr>
          <w:rStyle w:val="Strong"/>
          <w:b w:val="0"/>
          <w:color w:val="2D3B45"/>
        </w:rPr>
      </w:pPr>
      <w:r w:rsidRPr="00442CC4">
        <w:rPr>
          <w:rStyle w:val="Strong"/>
          <w:b w:val="0"/>
          <w:color w:val="2D3B45"/>
        </w:rPr>
        <w:t>PSYC-2314</w:t>
      </w:r>
    </w:p>
    <w:p w:rsidR="00A354BD" w:rsidRPr="00442CC4" w:rsidRDefault="00A354BD" w:rsidP="00442CC4">
      <w:pPr>
        <w:pStyle w:val="NormalWeb"/>
        <w:shd w:val="clear" w:color="auto" w:fill="FFFFFF"/>
        <w:spacing w:before="180" w:after="180" w:line="480" w:lineRule="auto"/>
        <w:rPr>
          <w:rStyle w:val="Strong"/>
          <w:b w:val="0"/>
          <w:color w:val="2D3B45"/>
        </w:rPr>
      </w:pPr>
      <w:r w:rsidRPr="00442CC4">
        <w:rPr>
          <w:rStyle w:val="Strong"/>
          <w:b w:val="0"/>
          <w:color w:val="2D3B45"/>
        </w:rPr>
        <w:t xml:space="preserve">Prof </w:t>
      </w:r>
      <w:r w:rsidR="00A30592" w:rsidRPr="00442CC4">
        <w:rPr>
          <w:rStyle w:val="Strong"/>
          <w:b w:val="0"/>
          <w:color w:val="2D3B45"/>
        </w:rPr>
        <w:t xml:space="preserve">Robert M. Treviño </w:t>
      </w:r>
    </w:p>
    <w:p w:rsidR="001E7E30" w:rsidRPr="00442CC4" w:rsidRDefault="00A354BD" w:rsidP="00442CC4">
      <w:pPr>
        <w:pStyle w:val="NormalWeb"/>
        <w:shd w:val="clear" w:color="auto" w:fill="FFFFFF"/>
        <w:spacing w:before="180" w:beforeAutospacing="0" w:after="180" w:afterAutospacing="0" w:line="480" w:lineRule="auto"/>
        <w:rPr>
          <w:rStyle w:val="Strong"/>
          <w:b w:val="0"/>
          <w:color w:val="2D3B45"/>
        </w:rPr>
      </w:pPr>
      <w:r w:rsidRPr="00442CC4">
        <w:rPr>
          <w:rStyle w:val="Strong"/>
          <w:b w:val="0"/>
          <w:color w:val="2D3B45"/>
        </w:rPr>
        <w:t xml:space="preserve">12th February 2021 </w:t>
      </w:r>
    </w:p>
    <w:p w:rsidR="002E64D7" w:rsidRPr="00442CC4" w:rsidRDefault="00EF3CF3" w:rsidP="00442CC4">
      <w:pPr>
        <w:pStyle w:val="NormalWeb"/>
        <w:shd w:val="clear" w:color="auto" w:fill="FFFFFF"/>
        <w:spacing w:before="180" w:beforeAutospacing="0" w:after="180" w:afterAutospacing="0" w:line="480" w:lineRule="auto"/>
        <w:jc w:val="center"/>
        <w:rPr>
          <w:rStyle w:val="Strong"/>
          <w:color w:val="2D3B45"/>
          <w:u w:val="single"/>
        </w:rPr>
      </w:pPr>
      <w:r w:rsidRPr="00442CC4">
        <w:rPr>
          <w:rStyle w:val="Strong"/>
          <w:color w:val="2D3B45"/>
          <w:u w:val="single"/>
        </w:rPr>
        <w:t>Genetic Disorders</w:t>
      </w:r>
    </w:p>
    <w:p w:rsidR="00F50076" w:rsidRDefault="00756B57" w:rsidP="00784FB0">
      <w:pPr>
        <w:pStyle w:val="NormalWeb"/>
        <w:shd w:val="clear" w:color="auto" w:fill="FFFFFF"/>
        <w:spacing w:before="180" w:beforeAutospacing="0" w:after="180" w:afterAutospacing="0" w:line="480" w:lineRule="auto"/>
        <w:jc w:val="both"/>
        <w:rPr>
          <w:color w:val="2D3B45"/>
        </w:rPr>
      </w:pPr>
      <w:r>
        <w:rPr>
          <w:color w:val="2D3B45"/>
        </w:rPr>
        <w:t>The a</w:t>
      </w:r>
      <w:r w:rsidR="00816EAB" w:rsidRPr="00442CC4">
        <w:rPr>
          <w:color w:val="2D3B45"/>
        </w:rPr>
        <w:t xml:space="preserve">rticle has been written by Caroline Bologna who is a senior reporter on various lifestyle topics at HuffPost. Her research design </w:t>
      </w:r>
      <w:r w:rsidR="008503B5">
        <w:rPr>
          <w:color w:val="2D3B45"/>
        </w:rPr>
        <w:t>involved collecti</w:t>
      </w:r>
      <w:r w:rsidR="00816EAB" w:rsidRPr="00442CC4">
        <w:rPr>
          <w:color w:val="2D3B45"/>
        </w:rPr>
        <w:t>n</w:t>
      </w:r>
      <w:r w:rsidR="008503B5">
        <w:rPr>
          <w:color w:val="2D3B45"/>
        </w:rPr>
        <w:t>g</w:t>
      </w:r>
      <w:r w:rsidR="00816EAB" w:rsidRPr="00442CC4">
        <w:rPr>
          <w:color w:val="2D3B45"/>
        </w:rPr>
        <w:t xml:space="preserve"> </w:t>
      </w:r>
      <w:r w:rsidR="00C96426">
        <w:rPr>
          <w:color w:val="2D3B45"/>
        </w:rPr>
        <w:t>information</w:t>
      </w:r>
      <w:r w:rsidR="00816EAB" w:rsidRPr="00442CC4">
        <w:rPr>
          <w:color w:val="2D3B45"/>
        </w:rPr>
        <w:t xml:space="preserve"> from various health specialists. In this article, she tal</w:t>
      </w:r>
      <w:bookmarkStart w:id="0" w:name="_GoBack"/>
      <w:bookmarkEnd w:id="0"/>
      <w:r w:rsidR="00816EAB" w:rsidRPr="00442CC4">
        <w:rPr>
          <w:color w:val="2D3B45"/>
        </w:rPr>
        <w:t xml:space="preserve">ks of a Seasonal Affective Disorder (SAD) which is a type of depression that occurs at certain times of a year when there is less amount of sunlight. Her research question is on if children can be affected by the seasonal affective disorder and if so, what parents should know about the seasonal affective disorder. Based on data analysis from a clinical assistant, seasonal depression can also be observed among children aged between 10-12 years. Also, female children are more likely to be affected by the disorder compared to boys. Symptoms of </w:t>
      </w:r>
      <w:r w:rsidR="002E3857">
        <w:rPr>
          <w:color w:val="2D3B45"/>
        </w:rPr>
        <w:t>this disorder</w:t>
      </w:r>
      <w:r w:rsidR="00816EAB" w:rsidRPr="00442CC4">
        <w:rPr>
          <w:color w:val="2D3B45"/>
        </w:rPr>
        <w:t xml:space="preserve"> include feeling hopeless</w:t>
      </w:r>
      <w:r w:rsidR="00F50076" w:rsidRPr="00442CC4">
        <w:rPr>
          <w:color w:val="2D3B45"/>
        </w:rPr>
        <w:t>, experiencing</w:t>
      </w:r>
      <w:r w:rsidR="00816EAB" w:rsidRPr="00442CC4">
        <w:rPr>
          <w:color w:val="2D3B45"/>
        </w:rPr>
        <w:t xml:space="preserve"> decreased energy and changes in eating patterns among others. Increased exposure to sunlight and reaching out for help from professionals can be helpful for children having this disorder. In the whole research, she involved four specialists whom she got information from concerning Seasonal</w:t>
      </w:r>
      <w:r w:rsidR="00D06E52">
        <w:rPr>
          <w:color w:val="2D3B45"/>
        </w:rPr>
        <w:t xml:space="preserve"> Affective Disorder among children</w:t>
      </w:r>
      <w:r w:rsidR="00816EAB" w:rsidRPr="00442CC4">
        <w:rPr>
          <w:color w:val="2D3B45"/>
        </w:rPr>
        <w:t>.</w:t>
      </w:r>
    </w:p>
    <w:p w:rsidR="00784FB0" w:rsidRPr="00784FB0" w:rsidRDefault="00784FB0" w:rsidP="00784FB0">
      <w:pPr>
        <w:pStyle w:val="NormalWeb"/>
        <w:shd w:val="clear" w:color="auto" w:fill="FFFFFF"/>
        <w:spacing w:before="180" w:beforeAutospacing="0" w:after="180" w:afterAutospacing="0" w:line="480" w:lineRule="auto"/>
        <w:jc w:val="both"/>
        <w:rPr>
          <w:color w:val="2D3B45"/>
          <w:u w:val="single"/>
        </w:rPr>
      </w:pPr>
      <w:r w:rsidRPr="00784FB0">
        <w:rPr>
          <w:color w:val="2D3B45"/>
          <w:u w:val="single"/>
        </w:rPr>
        <w:t xml:space="preserve">LINK: </w:t>
      </w:r>
    </w:p>
    <w:p w:rsidR="001E7E30" w:rsidRPr="00442CC4" w:rsidRDefault="00784FB0" w:rsidP="00442CC4">
      <w:pPr>
        <w:pStyle w:val="NormalWeb"/>
        <w:shd w:val="clear" w:color="auto" w:fill="FFFFFF"/>
        <w:spacing w:before="180" w:beforeAutospacing="0" w:after="180" w:afterAutospacing="0" w:line="480" w:lineRule="auto"/>
        <w:rPr>
          <w:b/>
          <w:color w:val="2D3B45"/>
        </w:rPr>
      </w:pPr>
      <w:hyperlink r:id="rId6" w:history="1">
        <w:r w:rsidRPr="00886512">
          <w:rPr>
            <w:rStyle w:val="Hyperlink"/>
            <w:b/>
          </w:rPr>
          <w:t>https://www.huffpost.com/entry/kids-seasonal-affective-disorder-parents-should-know_l_5fffa0e4c5b63642b701bdfb</w:t>
        </w:r>
      </w:hyperlink>
      <w:r w:rsidR="001E7E30" w:rsidRPr="00442CC4">
        <w:rPr>
          <w:b/>
          <w:color w:val="2D3B45"/>
        </w:rPr>
        <w:t xml:space="preserve"> </w:t>
      </w:r>
    </w:p>
    <w:sectPr w:rsidR="001E7E30" w:rsidRPr="00442C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2C5" w:rsidRDefault="002532C5" w:rsidP="00816EAB">
      <w:pPr>
        <w:spacing w:after="0" w:line="240" w:lineRule="auto"/>
      </w:pPr>
      <w:r>
        <w:separator/>
      </w:r>
    </w:p>
  </w:endnote>
  <w:endnote w:type="continuationSeparator" w:id="0">
    <w:p w:rsidR="002532C5" w:rsidRDefault="002532C5" w:rsidP="0081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2C5" w:rsidRDefault="002532C5" w:rsidP="00816EAB">
      <w:pPr>
        <w:spacing w:after="0" w:line="240" w:lineRule="auto"/>
      </w:pPr>
      <w:r>
        <w:separator/>
      </w:r>
    </w:p>
  </w:footnote>
  <w:footnote w:type="continuationSeparator" w:id="0">
    <w:p w:rsidR="002532C5" w:rsidRDefault="002532C5" w:rsidP="0081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584986"/>
      <w:docPartObj>
        <w:docPartGallery w:val="Page Numbers (Top of Page)"/>
        <w:docPartUnique/>
      </w:docPartObj>
    </w:sdtPr>
    <w:sdtEndPr>
      <w:rPr>
        <w:noProof/>
      </w:rPr>
    </w:sdtEndPr>
    <w:sdtContent>
      <w:p w:rsidR="00AD41E3" w:rsidRPr="00AD41E3" w:rsidRDefault="00AD41E3" w:rsidP="00AD41E3">
        <w:pPr>
          <w:pStyle w:val="NormalWeb"/>
          <w:shd w:val="clear" w:color="auto" w:fill="FFFFFF"/>
          <w:spacing w:before="180" w:after="180" w:line="480" w:lineRule="auto"/>
          <w:rPr>
            <w:bCs/>
            <w:color w:val="2D3B45"/>
          </w:rPr>
        </w:pPr>
        <w:r w:rsidRPr="00442CC4">
          <w:rPr>
            <w:rStyle w:val="Strong"/>
            <w:b w:val="0"/>
            <w:color w:val="2D3B45"/>
          </w:rPr>
          <w:t>Unit 1 Research Summary</w:t>
        </w:r>
        <w:r>
          <w:rPr>
            <w:rStyle w:val="Strong"/>
            <w:b w:val="0"/>
            <w:color w:val="2D3B45"/>
          </w:rPr>
          <w:t xml:space="preserve">                                                                                                       Dean</w:t>
        </w:r>
        <w:r>
          <w:fldChar w:fldCharType="begin"/>
        </w:r>
        <w:r>
          <w:instrText xml:space="preserve"> PAGE   \* MERGEFORMAT </w:instrText>
        </w:r>
        <w:r>
          <w:fldChar w:fldCharType="separate"/>
        </w:r>
        <w:r w:rsidR="00756B57">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D7"/>
    <w:rsid w:val="00070469"/>
    <w:rsid w:val="00194682"/>
    <w:rsid w:val="001E7E30"/>
    <w:rsid w:val="00246D40"/>
    <w:rsid w:val="002532C5"/>
    <w:rsid w:val="002E3857"/>
    <w:rsid w:val="002E64D7"/>
    <w:rsid w:val="00442CC4"/>
    <w:rsid w:val="005551D5"/>
    <w:rsid w:val="005940D9"/>
    <w:rsid w:val="006528DE"/>
    <w:rsid w:val="00705257"/>
    <w:rsid w:val="00756B57"/>
    <w:rsid w:val="00784FB0"/>
    <w:rsid w:val="00816EAB"/>
    <w:rsid w:val="008503B5"/>
    <w:rsid w:val="00A30592"/>
    <w:rsid w:val="00A354BD"/>
    <w:rsid w:val="00AD41E3"/>
    <w:rsid w:val="00C96426"/>
    <w:rsid w:val="00D06E52"/>
    <w:rsid w:val="00E83571"/>
    <w:rsid w:val="00E87E63"/>
    <w:rsid w:val="00EF3CF3"/>
    <w:rsid w:val="00F418DA"/>
    <w:rsid w:val="00F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309F"/>
  <w15:chartTrackingRefBased/>
  <w15:docId w15:val="{A71687E9-4D81-47F8-902A-99C8B7C6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C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CF3"/>
    <w:rPr>
      <w:b/>
      <w:bCs/>
    </w:rPr>
  </w:style>
  <w:style w:type="character" w:styleId="Hyperlink">
    <w:name w:val="Hyperlink"/>
    <w:basedOn w:val="DefaultParagraphFont"/>
    <w:uiPriority w:val="99"/>
    <w:unhideWhenUsed/>
    <w:rsid w:val="00EF3CF3"/>
    <w:rPr>
      <w:color w:val="0563C1" w:themeColor="hyperlink"/>
      <w:u w:val="single"/>
    </w:rPr>
  </w:style>
  <w:style w:type="paragraph" w:styleId="Header">
    <w:name w:val="header"/>
    <w:basedOn w:val="Normal"/>
    <w:link w:val="HeaderChar"/>
    <w:uiPriority w:val="99"/>
    <w:unhideWhenUsed/>
    <w:rsid w:val="00816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EAB"/>
  </w:style>
  <w:style w:type="paragraph" w:styleId="Footer">
    <w:name w:val="footer"/>
    <w:basedOn w:val="Normal"/>
    <w:link w:val="FooterChar"/>
    <w:uiPriority w:val="99"/>
    <w:unhideWhenUsed/>
    <w:rsid w:val="00816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ffpost.com/entry/kids-seasonal-affective-disorder-parents-should-know_l_5fffa0e4c5b63642b701bdf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17</cp:revision>
  <dcterms:created xsi:type="dcterms:W3CDTF">2021-02-11T14:38:00Z</dcterms:created>
  <dcterms:modified xsi:type="dcterms:W3CDTF">2021-02-11T19:15:00Z</dcterms:modified>
</cp:coreProperties>
</file>